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FBDBD" w14:textId="3928734D" w:rsidR="002C2733" w:rsidRPr="002C2733" w:rsidRDefault="00842721">
      <w:pPr>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44F1531" wp14:editId="6D6FDC81">
            <wp:simplePos x="0" y="0"/>
            <wp:positionH relativeFrom="column">
              <wp:posOffset>3467100</wp:posOffset>
            </wp:positionH>
            <wp:positionV relativeFrom="paragraph">
              <wp:posOffset>-746125</wp:posOffset>
            </wp:positionV>
            <wp:extent cx="2743200" cy="74640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0" cy="746406"/>
                    </a:xfrm>
                    <a:prstGeom prst="rect">
                      <a:avLst/>
                    </a:prstGeom>
                    <a:noFill/>
                    <a:ln>
                      <a:noFill/>
                    </a:ln>
                  </pic:spPr>
                </pic:pic>
              </a:graphicData>
            </a:graphic>
            <wp14:sizeRelH relativeFrom="page">
              <wp14:pctWidth>0</wp14:pctWidth>
            </wp14:sizeRelH>
            <wp14:sizeRelV relativeFrom="page">
              <wp14:pctHeight>0</wp14:pctHeight>
            </wp14:sizeRelV>
          </wp:anchor>
        </w:drawing>
      </w:r>
      <w:r w:rsidR="002C2733" w:rsidRPr="002C2733">
        <w:rPr>
          <w:rFonts w:ascii="Verdana" w:hAnsi="Verdana"/>
          <w:sz w:val="20"/>
          <w:szCs w:val="20"/>
        </w:rPr>
        <w:t xml:space="preserve">Press Release Issued: </w:t>
      </w:r>
      <w:r w:rsidR="004A793E">
        <w:rPr>
          <w:rFonts w:ascii="Verdana" w:hAnsi="Verdana"/>
          <w:sz w:val="20"/>
          <w:szCs w:val="20"/>
        </w:rPr>
        <w:t>September</w:t>
      </w:r>
      <w:r w:rsidR="002C2733" w:rsidRPr="002C2733">
        <w:rPr>
          <w:rFonts w:ascii="Verdana" w:hAnsi="Verdana"/>
          <w:sz w:val="20"/>
          <w:szCs w:val="20"/>
        </w:rPr>
        <w:t xml:space="preserve"> 2019</w:t>
      </w:r>
    </w:p>
    <w:p w14:paraId="1D0A2F4A" w14:textId="5CD78C1E" w:rsidR="002C2733" w:rsidRPr="002C2733" w:rsidRDefault="002C2733">
      <w:pPr>
        <w:rPr>
          <w:rFonts w:ascii="Verdana" w:hAnsi="Verdana"/>
          <w:sz w:val="20"/>
          <w:szCs w:val="20"/>
        </w:rPr>
      </w:pPr>
      <w:r w:rsidRPr="002C2733">
        <w:rPr>
          <w:rFonts w:ascii="Verdana" w:hAnsi="Verdana"/>
          <w:sz w:val="20"/>
          <w:szCs w:val="20"/>
        </w:rPr>
        <w:t xml:space="preserve">Word </w:t>
      </w:r>
      <w:r>
        <w:rPr>
          <w:rFonts w:ascii="Verdana" w:hAnsi="Verdana"/>
          <w:sz w:val="20"/>
          <w:szCs w:val="20"/>
        </w:rPr>
        <w:t>C</w:t>
      </w:r>
      <w:r w:rsidRPr="002C2733">
        <w:rPr>
          <w:rFonts w:ascii="Verdana" w:hAnsi="Verdana"/>
          <w:sz w:val="20"/>
          <w:szCs w:val="20"/>
        </w:rPr>
        <w:t>ount:</w:t>
      </w:r>
      <w:r w:rsidR="000C0BDA">
        <w:rPr>
          <w:rFonts w:ascii="Verdana" w:hAnsi="Verdana"/>
          <w:sz w:val="20"/>
          <w:szCs w:val="20"/>
        </w:rPr>
        <w:t xml:space="preserve"> </w:t>
      </w:r>
      <w:r w:rsidR="007529E0">
        <w:rPr>
          <w:rFonts w:ascii="Verdana" w:hAnsi="Verdana"/>
          <w:sz w:val="20"/>
          <w:szCs w:val="20"/>
        </w:rPr>
        <w:t>290</w:t>
      </w:r>
      <w:bookmarkStart w:id="0" w:name="_GoBack"/>
      <w:bookmarkEnd w:id="0"/>
    </w:p>
    <w:p w14:paraId="4AAF6467" w14:textId="5BFF34A2" w:rsidR="002C2733" w:rsidRDefault="004A793E">
      <w:pPr>
        <w:rPr>
          <w:rFonts w:ascii="Verdana" w:hAnsi="Verdana"/>
          <w:b/>
          <w:bCs/>
          <w:sz w:val="20"/>
          <w:szCs w:val="20"/>
        </w:rPr>
      </w:pPr>
      <w:r>
        <w:rPr>
          <w:rFonts w:ascii="Verdana" w:hAnsi="Verdana"/>
          <w:b/>
          <w:bCs/>
          <w:sz w:val="20"/>
          <w:szCs w:val="20"/>
        </w:rPr>
        <w:t xml:space="preserve">Actisense scoops International Trade gong at inaugural Maritime </w:t>
      </w:r>
      <w:r w:rsidR="00E03F99">
        <w:rPr>
          <w:rFonts w:ascii="Verdana" w:hAnsi="Verdana"/>
          <w:b/>
          <w:bCs/>
          <w:sz w:val="20"/>
          <w:szCs w:val="20"/>
        </w:rPr>
        <w:t xml:space="preserve">UK </w:t>
      </w:r>
      <w:r>
        <w:rPr>
          <w:rFonts w:ascii="Verdana" w:hAnsi="Verdana"/>
          <w:b/>
          <w:bCs/>
          <w:sz w:val="20"/>
          <w:szCs w:val="20"/>
        </w:rPr>
        <w:t>Awards</w:t>
      </w:r>
    </w:p>
    <w:p w14:paraId="2ED9F426" w14:textId="7DD3AC46" w:rsidR="00E03F99" w:rsidRDefault="004A793E" w:rsidP="00E03F99">
      <w:pPr>
        <w:jc w:val="both"/>
        <w:rPr>
          <w:rFonts w:ascii="Verdana" w:hAnsi="Verdana"/>
          <w:sz w:val="20"/>
          <w:szCs w:val="20"/>
        </w:rPr>
      </w:pPr>
      <w:r>
        <w:rPr>
          <w:rFonts w:ascii="Verdana" w:hAnsi="Verdana"/>
          <w:sz w:val="20"/>
          <w:szCs w:val="20"/>
        </w:rPr>
        <w:t xml:space="preserve">Actisense, the marine and agritech electronics company based in Poole, UK, </w:t>
      </w:r>
      <w:r w:rsidR="00B83113">
        <w:rPr>
          <w:rFonts w:ascii="Verdana" w:hAnsi="Verdana"/>
          <w:sz w:val="20"/>
          <w:szCs w:val="20"/>
        </w:rPr>
        <w:t>has</w:t>
      </w:r>
      <w:r>
        <w:rPr>
          <w:rFonts w:ascii="Verdana" w:hAnsi="Verdana"/>
          <w:sz w:val="20"/>
          <w:szCs w:val="20"/>
        </w:rPr>
        <w:t xml:space="preserve"> won </w:t>
      </w:r>
      <w:r w:rsidR="00B83113">
        <w:rPr>
          <w:rFonts w:ascii="Verdana" w:hAnsi="Verdana"/>
          <w:sz w:val="20"/>
          <w:szCs w:val="20"/>
        </w:rPr>
        <w:t>an</w:t>
      </w:r>
      <w:r>
        <w:rPr>
          <w:rFonts w:ascii="Verdana" w:hAnsi="Verdana"/>
          <w:sz w:val="20"/>
          <w:szCs w:val="20"/>
        </w:rPr>
        <w:t xml:space="preserve"> award celebrating international trade at the inaugural </w:t>
      </w:r>
      <w:r w:rsidR="00E03F99">
        <w:rPr>
          <w:rFonts w:ascii="Verdana" w:hAnsi="Verdana"/>
          <w:sz w:val="20"/>
          <w:szCs w:val="20"/>
        </w:rPr>
        <w:t xml:space="preserve">Maritime UK Awards, which took place at the </w:t>
      </w:r>
      <w:r w:rsidR="00E03F99" w:rsidRPr="00E03F99">
        <w:rPr>
          <w:rFonts w:ascii="Verdana" w:hAnsi="Verdana"/>
          <w:sz w:val="20"/>
          <w:szCs w:val="20"/>
        </w:rPr>
        <w:t>Leonardo Royal Hotel Southampton Grand Harbour</w:t>
      </w:r>
      <w:r w:rsidR="00E03F99">
        <w:rPr>
          <w:rFonts w:ascii="Verdana" w:hAnsi="Verdana"/>
          <w:sz w:val="20"/>
          <w:szCs w:val="20"/>
        </w:rPr>
        <w:t xml:space="preserve"> on Thursday 19</w:t>
      </w:r>
      <w:r w:rsidR="00E03F99" w:rsidRPr="00E03F99">
        <w:rPr>
          <w:rFonts w:ascii="Verdana" w:hAnsi="Verdana"/>
          <w:sz w:val="20"/>
          <w:szCs w:val="20"/>
          <w:vertAlign w:val="superscript"/>
        </w:rPr>
        <w:t>th</w:t>
      </w:r>
      <w:r w:rsidR="00E03F99">
        <w:rPr>
          <w:rFonts w:ascii="Verdana" w:hAnsi="Verdana"/>
          <w:sz w:val="20"/>
          <w:szCs w:val="20"/>
        </w:rPr>
        <w:t xml:space="preserve"> September 2019. </w:t>
      </w:r>
    </w:p>
    <w:p w14:paraId="76BB4FF1" w14:textId="3C8503F9" w:rsidR="00E03F99" w:rsidRDefault="00E03F99" w:rsidP="00E03F99">
      <w:pPr>
        <w:jc w:val="both"/>
        <w:rPr>
          <w:rFonts w:ascii="Verdana" w:hAnsi="Verdana"/>
          <w:sz w:val="20"/>
          <w:szCs w:val="20"/>
        </w:rPr>
      </w:pPr>
      <w:r>
        <w:rPr>
          <w:rFonts w:ascii="Verdana" w:hAnsi="Verdana"/>
          <w:sz w:val="20"/>
          <w:szCs w:val="20"/>
        </w:rPr>
        <w:t xml:space="preserve">The International Trade Award was awarded to Actisense to highlight their active involvement </w:t>
      </w:r>
      <w:r w:rsidRPr="00E03F99">
        <w:rPr>
          <w:rFonts w:ascii="Verdana" w:hAnsi="Verdana"/>
          <w:sz w:val="20"/>
          <w:szCs w:val="20"/>
        </w:rPr>
        <w:t>in international trade</w:t>
      </w:r>
      <w:r w:rsidR="00B83113">
        <w:rPr>
          <w:rFonts w:ascii="Verdana" w:hAnsi="Verdana"/>
          <w:sz w:val="20"/>
          <w:szCs w:val="20"/>
        </w:rPr>
        <w:t>,</w:t>
      </w:r>
      <w:r w:rsidR="007529E0">
        <w:rPr>
          <w:rFonts w:ascii="Verdana" w:hAnsi="Verdana"/>
          <w:sz w:val="20"/>
          <w:szCs w:val="20"/>
        </w:rPr>
        <w:t xml:space="preserve"> in both import and, particularly, in export</w:t>
      </w:r>
      <w:r w:rsidRPr="00E03F99">
        <w:rPr>
          <w:rFonts w:ascii="Verdana" w:hAnsi="Verdana"/>
          <w:sz w:val="20"/>
          <w:szCs w:val="20"/>
        </w:rPr>
        <w:t xml:space="preserve">. </w:t>
      </w:r>
      <w:r>
        <w:rPr>
          <w:rFonts w:ascii="Verdana" w:hAnsi="Verdana"/>
          <w:sz w:val="20"/>
          <w:szCs w:val="20"/>
        </w:rPr>
        <w:t xml:space="preserve">Actisense has </w:t>
      </w:r>
      <w:r w:rsidRPr="00E03F99">
        <w:rPr>
          <w:rFonts w:ascii="Verdana" w:hAnsi="Verdana"/>
          <w:sz w:val="20"/>
          <w:szCs w:val="20"/>
        </w:rPr>
        <w:t xml:space="preserve">significantly increased </w:t>
      </w:r>
      <w:r>
        <w:rPr>
          <w:rFonts w:ascii="Verdana" w:hAnsi="Verdana"/>
          <w:sz w:val="20"/>
          <w:szCs w:val="20"/>
        </w:rPr>
        <w:t xml:space="preserve">their </w:t>
      </w:r>
      <w:r w:rsidRPr="00E03F99">
        <w:rPr>
          <w:rFonts w:ascii="Verdana" w:hAnsi="Verdana"/>
          <w:sz w:val="20"/>
          <w:szCs w:val="20"/>
        </w:rPr>
        <w:t>export activity</w:t>
      </w:r>
      <w:r>
        <w:rPr>
          <w:rFonts w:ascii="Verdana" w:hAnsi="Verdana"/>
          <w:sz w:val="20"/>
          <w:szCs w:val="20"/>
        </w:rPr>
        <w:t>, selling their award-winning range of products through a concentrated distribution network of over 80 distributors in over 40 territories across the globe.</w:t>
      </w:r>
    </w:p>
    <w:p w14:paraId="119B242D" w14:textId="0A26A5B3" w:rsidR="00842721" w:rsidRDefault="00E03F99" w:rsidP="00E03F99">
      <w:pPr>
        <w:jc w:val="both"/>
        <w:rPr>
          <w:rFonts w:ascii="Verdana" w:hAnsi="Verdana"/>
          <w:sz w:val="20"/>
          <w:szCs w:val="20"/>
        </w:rPr>
      </w:pPr>
      <w:r>
        <w:rPr>
          <w:rFonts w:ascii="Verdana" w:hAnsi="Verdana"/>
          <w:sz w:val="20"/>
          <w:szCs w:val="20"/>
        </w:rPr>
        <w:t xml:space="preserve">The awards </w:t>
      </w:r>
      <w:r w:rsidR="00775525">
        <w:rPr>
          <w:rFonts w:ascii="Verdana" w:hAnsi="Verdana"/>
          <w:sz w:val="20"/>
          <w:szCs w:val="20"/>
        </w:rPr>
        <w:t xml:space="preserve">– organised by the Solent LEP - </w:t>
      </w:r>
      <w:r>
        <w:rPr>
          <w:rFonts w:ascii="Verdana" w:hAnsi="Verdana"/>
          <w:sz w:val="20"/>
          <w:szCs w:val="20"/>
        </w:rPr>
        <w:t xml:space="preserve">were held adjacent the Southampton International Boat Show and were created to </w:t>
      </w:r>
      <w:r w:rsidRPr="00E03F99">
        <w:rPr>
          <w:rFonts w:ascii="Verdana" w:hAnsi="Verdana"/>
          <w:sz w:val="20"/>
          <w:szCs w:val="20"/>
        </w:rPr>
        <w:t xml:space="preserve">shine a spotlight on each of the UK’s thriving maritime regions. With government having launched its first long-term strategy for the sector, </w:t>
      </w:r>
      <w:r w:rsidRPr="007529E0">
        <w:rPr>
          <w:rFonts w:ascii="Verdana" w:hAnsi="Verdana"/>
          <w:i/>
          <w:iCs/>
          <w:sz w:val="20"/>
          <w:szCs w:val="20"/>
        </w:rPr>
        <w:t>Maritime 2050</w:t>
      </w:r>
      <w:r w:rsidRPr="00E03F99">
        <w:rPr>
          <w:rFonts w:ascii="Verdana" w:hAnsi="Verdana"/>
          <w:sz w:val="20"/>
          <w:szCs w:val="20"/>
        </w:rPr>
        <w:t>, the award categories mirror</w:t>
      </w:r>
      <w:r>
        <w:rPr>
          <w:rFonts w:ascii="Verdana" w:hAnsi="Verdana"/>
          <w:sz w:val="20"/>
          <w:szCs w:val="20"/>
        </w:rPr>
        <w:t>ed</w:t>
      </w:r>
      <w:r w:rsidRPr="00E03F99">
        <w:rPr>
          <w:rFonts w:ascii="Verdana" w:hAnsi="Verdana"/>
          <w:sz w:val="20"/>
          <w:szCs w:val="20"/>
        </w:rPr>
        <w:t xml:space="preserve"> its themes. The</w:t>
      </w:r>
      <w:r>
        <w:rPr>
          <w:rFonts w:ascii="Verdana" w:hAnsi="Verdana"/>
          <w:sz w:val="20"/>
          <w:szCs w:val="20"/>
        </w:rPr>
        <w:t>se</w:t>
      </w:r>
      <w:r w:rsidRPr="00E03F99">
        <w:rPr>
          <w:rFonts w:ascii="Verdana" w:hAnsi="Verdana"/>
          <w:sz w:val="20"/>
          <w:szCs w:val="20"/>
        </w:rPr>
        <w:t xml:space="preserve"> first Maritime UK Awards </w:t>
      </w:r>
      <w:r>
        <w:rPr>
          <w:rFonts w:ascii="Verdana" w:hAnsi="Verdana"/>
          <w:sz w:val="20"/>
          <w:szCs w:val="20"/>
        </w:rPr>
        <w:t>were</w:t>
      </w:r>
      <w:r w:rsidRPr="00E03F99">
        <w:rPr>
          <w:rFonts w:ascii="Verdana" w:hAnsi="Verdana"/>
          <w:sz w:val="20"/>
          <w:szCs w:val="20"/>
        </w:rPr>
        <w:t xml:space="preserve"> being held in the Solent, a</w:t>
      </w:r>
      <w:r>
        <w:rPr>
          <w:rFonts w:ascii="Verdana" w:hAnsi="Verdana"/>
          <w:sz w:val="20"/>
          <w:szCs w:val="20"/>
        </w:rPr>
        <w:t xml:space="preserve">s </w:t>
      </w:r>
      <w:r w:rsidRPr="00E03F99">
        <w:rPr>
          <w:rFonts w:ascii="Verdana" w:hAnsi="Verdana"/>
          <w:sz w:val="20"/>
          <w:szCs w:val="20"/>
        </w:rPr>
        <w:t xml:space="preserve">maritime represents 20% of the </w:t>
      </w:r>
      <w:r w:rsidR="007529E0">
        <w:rPr>
          <w:rFonts w:ascii="Verdana" w:hAnsi="Verdana"/>
          <w:sz w:val="20"/>
          <w:szCs w:val="20"/>
        </w:rPr>
        <w:t xml:space="preserve">region’s </w:t>
      </w:r>
      <w:r w:rsidRPr="00E03F99">
        <w:rPr>
          <w:rFonts w:ascii="Verdana" w:hAnsi="Verdana"/>
          <w:sz w:val="20"/>
          <w:szCs w:val="20"/>
        </w:rPr>
        <w:t>economy</w:t>
      </w:r>
      <w:r>
        <w:rPr>
          <w:rFonts w:ascii="Verdana" w:hAnsi="Verdana"/>
          <w:sz w:val="20"/>
          <w:szCs w:val="20"/>
        </w:rPr>
        <w:t xml:space="preserve"> and</w:t>
      </w:r>
      <w:r w:rsidRPr="00E03F99">
        <w:rPr>
          <w:rFonts w:ascii="Verdana" w:hAnsi="Verdana"/>
          <w:sz w:val="20"/>
          <w:szCs w:val="20"/>
        </w:rPr>
        <w:t xml:space="preserve"> supports 120,000 jobs</w:t>
      </w:r>
      <w:r>
        <w:rPr>
          <w:rFonts w:ascii="Verdana" w:hAnsi="Verdana"/>
          <w:sz w:val="20"/>
          <w:szCs w:val="20"/>
        </w:rPr>
        <w:t xml:space="preserve">, </w:t>
      </w:r>
      <w:r w:rsidRPr="00E03F99">
        <w:rPr>
          <w:rFonts w:ascii="Verdana" w:hAnsi="Verdana"/>
          <w:sz w:val="20"/>
          <w:szCs w:val="20"/>
        </w:rPr>
        <w:t>facilitat</w:t>
      </w:r>
      <w:r>
        <w:rPr>
          <w:rFonts w:ascii="Verdana" w:hAnsi="Verdana"/>
          <w:sz w:val="20"/>
          <w:szCs w:val="20"/>
        </w:rPr>
        <w:t>ing</w:t>
      </w:r>
      <w:r w:rsidRPr="00E03F99">
        <w:rPr>
          <w:rFonts w:ascii="Verdana" w:hAnsi="Verdana"/>
          <w:sz w:val="20"/>
          <w:szCs w:val="20"/>
        </w:rPr>
        <w:t xml:space="preserve"> trade worth £77.5bn.</w:t>
      </w:r>
    </w:p>
    <w:p w14:paraId="3CC86576" w14:textId="1E323763" w:rsidR="002C2733" w:rsidRPr="002C2733" w:rsidRDefault="00014C04" w:rsidP="00E03F99">
      <w:pPr>
        <w:jc w:val="both"/>
        <w:rPr>
          <w:rFonts w:ascii="Verdana" w:hAnsi="Verdana"/>
          <w:sz w:val="20"/>
          <w:szCs w:val="20"/>
        </w:rPr>
      </w:pPr>
      <w:r w:rsidRPr="002C2733">
        <w:rPr>
          <w:rFonts w:ascii="Verdana" w:hAnsi="Verdana"/>
          <w:sz w:val="20"/>
          <w:szCs w:val="20"/>
        </w:rPr>
        <w:t xml:space="preserve">Phil Whitehurst, CEO of Actisense, </w:t>
      </w:r>
      <w:r>
        <w:rPr>
          <w:rFonts w:ascii="Verdana" w:hAnsi="Verdana"/>
          <w:sz w:val="20"/>
          <w:szCs w:val="20"/>
        </w:rPr>
        <w:t>commented on the win</w:t>
      </w:r>
      <w:r w:rsidR="002C2733" w:rsidRPr="002C2733">
        <w:rPr>
          <w:rFonts w:ascii="Verdana" w:hAnsi="Verdana"/>
          <w:sz w:val="20"/>
          <w:szCs w:val="20"/>
        </w:rPr>
        <w:t>:</w:t>
      </w:r>
    </w:p>
    <w:p w14:paraId="46F4447F" w14:textId="147EBAF9" w:rsidR="002C2733" w:rsidRPr="002C2733" w:rsidRDefault="002C2733" w:rsidP="00014C04">
      <w:pPr>
        <w:ind w:left="720"/>
        <w:jc w:val="both"/>
        <w:rPr>
          <w:rFonts w:ascii="Verdana" w:hAnsi="Verdana"/>
          <w:sz w:val="20"/>
          <w:szCs w:val="20"/>
        </w:rPr>
      </w:pPr>
      <w:r>
        <w:rPr>
          <w:rFonts w:ascii="Verdana" w:hAnsi="Verdana"/>
          <w:sz w:val="20"/>
          <w:szCs w:val="20"/>
        </w:rPr>
        <w:t>“</w:t>
      </w:r>
      <w:r w:rsidR="00014C04">
        <w:rPr>
          <w:rFonts w:ascii="Verdana" w:hAnsi="Verdana"/>
          <w:sz w:val="20"/>
          <w:szCs w:val="20"/>
        </w:rPr>
        <w:t>We were surprised and delighted to</w:t>
      </w:r>
      <w:r w:rsidR="007529E0">
        <w:rPr>
          <w:rFonts w:ascii="Verdana" w:hAnsi="Verdana"/>
          <w:sz w:val="20"/>
          <w:szCs w:val="20"/>
        </w:rPr>
        <w:t xml:space="preserve"> be recognised for our international trading relationships. Over the past 23 years, our team has worked hard to forge mutually beneficial relationships with distributors and suppliers around the globe. As a proud British brand, this award means a great deal to us. Thank you to the organisers and sponsors for making all this possible!</w:t>
      </w:r>
      <w:r>
        <w:rPr>
          <w:rFonts w:ascii="Verdana" w:hAnsi="Verdana"/>
          <w:sz w:val="20"/>
          <w:szCs w:val="20"/>
        </w:rPr>
        <w:t>”</w:t>
      </w:r>
    </w:p>
    <w:p w14:paraId="4A8C295B" w14:textId="58C5AF52" w:rsidR="002C2733" w:rsidRPr="002C2733" w:rsidRDefault="002C2733" w:rsidP="00E03F99">
      <w:pPr>
        <w:jc w:val="both"/>
        <w:rPr>
          <w:rFonts w:ascii="Verdana" w:hAnsi="Verdana"/>
          <w:sz w:val="20"/>
          <w:szCs w:val="20"/>
        </w:rPr>
      </w:pPr>
      <w:r>
        <w:rPr>
          <w:rFonts w:ascii="Verdana" w:hAnsi="Verdana"/>
          <w:sz w:val="20"/>
          <w:szCs w:val="20"/>
        </w:rPr>
        <w:t xml:space="preserve">For more information </w:t>
      </w:r>
      <w:r w:rsidR="00775525">
        <w:rPr>
          <w:rFonts w:ascii="Verdana" w:hAnsi="Verdana"/>
          <w:sz w:val="20"/>
          <w:szCs w:val="20"/>
        </w:rPr>
        <w:t>about the Maritime UK Awards</w:t>
      </w:r>
      <w:r>
        <w:rPr>
          <w:rFonts w:ascii="Verdana" w:hAnsi="Verdana"/>
          <w:sz w:val="20"/>
          <w:szCs w:val="20"/>
        </w:rPr>
        <w:t xml:space="preserve"> visit: </w:t>
      </w:r>
      <w:hyperlink r:id="rId6" w:history="1">
        <w:r w:rsidR="00775525" w:rsidRPr="002556F3">
          <w:rPr>
            <w:rStyle w:val="Hyperlink"/>
          </w:rPr>
          <w:t>www.maritimeuk.org/awards-2019/news/meet-finalists-international-trade-award</w:t>
        </w:r>
      </w:hyperlink>
      <w:r w:rsidR="00775525">
        <w:t>.</w:t>
      </w:r>
    </w:p>
    <w:p w14:paraId="7B793900" w14:textId="1AF5BEF7" w:rsidR="002C2733" w:rsidRPr="002C2733" w:rsidRDefault="002C2733" w:rsidP="00E03F99">
      <w:pPr>
        <w:shd w:val="clear" w:color="auto" w:fill="FFFFFF"/>
        <w:spacing w:line="235" w:lineRule="atLeast"/>
        <w:jc w:val="both"/>
        <w:rPr>
          <w:rFonts w:ascii="Verdana" w:hAnsi="Verdana" w:cs="Calibri"/>
          <w:color w:val="222222"/>
          <w:sz w:val="20"/>
          <w:szCs w:val="20"/>
        </w:rPr>
      </w:pPr>
      <w:r w:rsidRPr="002C2733">
        <w:rPr>
          <w:rFonts w:ascii="Verdana" w:hAnsi="Verdana" w:cs="Calibri"/>
          <w:color w:val="222222"/>
          <w:sz w:val="20"/>
          <w:szCs w:val="20"/>
        </w:rPr>
        <w:t>For more information on Actisense, visit: </w:t>
      </w:r>
      <w:hyperlink r:id="rId7" w:history="1">
        <w:r w:rsidR="00775525" w:rsidRPr="002556F3">
          <w:rPr>
            <w:rStyle w:val="Hyperlink"/>
            <w:rFonts w:ascii="Verdana" w:hAnsi="Verdana" w:cs="Calibri"/>
            <w:sz w:val="20"/>
            <w:szCs w:val="20"/>
          </w:rPr>
          <w:t>www.actisense.com</w:t>
        </w:r>
      </w:hyperlink>
    </w:p>
    <w:p w14:paraId="748CC0D0" w14:textId="77777777" w:rsidR="002C2733" w:rsidRPr="002C2733" w:rsidRDefault="002C2733" w:rsidP="00E03F99">
      <w:pPr>
        <w:shd w:val="clear" w:color="auto" w:fill="FFFFFF"/>
        <w:spacing w:line="235" w:lineRule="atLeast"/>
        <w:jc w:val="both"/>
        <w:rPr>
          <w:rFonts w:ascii="Verdana" w:hAnsi="Verdana" w:cs="Calibri"/>
          <w:color w:val="222222"/>
          <w:sz w:val="20"/>
          <w:szCs w:val="20"/>
        </w:rPr>
      </w:pPr>
      <w:r w:rsidRPr="002C2733">
        <w:rPr>
          <w:rFonts w:ascii="Verdana" w:hAnsi="Verdana" w:cs="Calibri"/>
          <w:b/>
          <w:bCs/>
          <w:color w:val="222222"/>
          <w:sz w:val="20"/>
          <w:szCs w:val="20"/>
        </w:rPr>
        <w:t>-          Ends -</w:t>
      </w:r>
    </w:p>
    <w:p w14:paraId="56CDE9AA" w14:textId="6BB79CD7" w:rsidR="002C2733" w:rsidRPr="002C2733" w:rsidRDefault="002C2733" w:rsidP="00E03F99">
      <w:pPr>
        <w:shd w:val="clear" w:color="auto" w:fill="FFFFFF"/>
        <w:spacing w:line="235" w:lineRule="atLeast"/>
        <w:jc w:val="both"/>
        <w:rPr>
          <w:rFonts w:ascii="Verdana" w:hAnsi="Verdana" w:cs="Calibri"/>
          <w:color w:val="222222"/>
          <w:sz w:val="20"/>
          <w:szCs w:val="20"/>
        </w:rPr>
      </w:pPr>
      <w:r w:rsidRPr="002C2733">
        <w:rPr>
          <w:rFonts w:ascii="Verdana" w:hAnsi="Verdana" w:cs="Calibri"/>
          <w:color w:val="222222"/>
          <w:sz w:val="20"/>
          <w:szCs w:val="20"/>
        </w:rPr>
        <w:t xml:space="preserve">To interview Phil Whitehurst or to find out more please contact </w:t>
      </w:r>
      <w:r w:rsidR="004A793E">
        <w:rPr>
          <w:rFonts w:ascii="Verdana" w:hAnsi="Verdana" w:cs="Calibri"/>
          <w:color w:val="222222"/>
          <w:sz w:val="20"/>
          <w:szCs w:val="20"/>
        </w:rPr>
        <w:t xml:space="preserve">Justin Cohen on 01202 746682 or email </w:t>
      </w:r>
      <w:hyperlink r:id="rId8" w:history="1">
        <w:r w:rsidR="004A793E" w:rsidRPr="002556F3">
          <w:rPr>
            <w:rStyle w:val="Hyperlink"/>
            <w:rFonts w:ascii="Verdana" w:hAnsi="Verdana" w:cs="Calibri"/>
            <w:sz w:val="20"/>
            <w:szCs w:val="20"/>
          </w:rPr>
          <w:t>justin.cohen@actisense.com</w:t>
        </w:r>
      </w:hyperlink>
      <w:r w:rsidR="004A793E">
        <w:rPr>
          <w:rFonts w:ascii="Verdana" w:hAnsi="Verdana" w:cs="Calibri"/>
          <w:color w:val="222222"/>
          <w:sz w:val="20"/>
          <w:szCs w:val="20"/>
        </w:rPr>
        <w:t xml:space="preserve">. </w:t>
      </w:r>
    </w:p>
    <w:p w14:paraId="348A1392" w14:textId="77777777" w:rsidR="002C2733" w:rsidRPr="002C2733" w:rsidRDefault="002C2733" w:rsidP="002C2733">
      <w:pPr>
        <w:shd w:val="clear" w:color="auto" w:fill="FFFFFF"/>
        <w:spacing w:line="235" w:lineRule="atLeast"/>
        <w:jc w:val="both"/>
        <w:rPr>
          <w:rFonts w:ascii="Verdana" w:hAnsi="Verdana" w:cs="Calibri"/>
          <w:color w:val="222222"/>
          <w:sz w:val="20"/>
          <w:szCs w:val="20"/>
        </w:rPr>
      </w:pPr>
      <w:r w:rsidRPr="002C2733">
        <w:rPr>
          <w:rFonts w:ascii="Verdana" w:hAnsi="Verdana" w:cs="Calibri"/>
          <w:b/>
          <w:bCs/>
          <w:color w:val="222222"/>
          <w:sz w:val="20"/>
          <w:szCs w:val="20"/>
        </w:rPr>
        <w:t>Editors Notes:</w:t>
      </w:r>
    </w:p>
    <w:p w14:paraId="301DA8B3" w14:textId="24479B22" w:rsidR="002C2733" w:rsidRPr="002C2733" w:rsidRDefault="002C2733" w:rsidP="002C2733">
      <w:pPr>
        <w:shd w:val="clear" w:color="auto" w:fill="FFFFFF"/>
        <w:rPr>
          <w:rFonts w:ascii="Verdana" w:hAnsi="Verdana" w:cs="Times New Roman"/>
          <w:color w:val="222222"/>
          <w:sz w:val="20"/>
          <w:szCs w:val="20"/>
        </w:rPr>
      </w:pPr>
      <w:r w:rsidRPr="002C2733">
        <w:rPr>
          <w:rFonts w:ascii="Verdana" w:hAnsi="Verdana"/>
          <w:color w:val="222222"/>
          <w:sz w:val="20"/>
          <w:szCs w:val="20"/>
        </w:rPr>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775525">
        <w:rPr>
          <w:rFonts w:ascii="Verdana" w:hAnsi="Verdana"/>
          <w:color w:val="222222"/>
          <w:sz w:val="20"/>
          <w:szCs w:val="20"/>
        </w:rPr>
        <w:t>80</w:t>
      </w:r>
      <w:r w:rsidRPr="002C2733">
        <w:rPr>
          <w:rFonts w:ascii="Verdana" w:hAnsi="Verdana"/>
          <w:color w:val="222222"/>
          <w:sz w:val="20"/>
          <w:szCs w:val="20"/>
        </w:rPr>
        <w:t xml:space="preserve"> distributors in </w:t>
      </w:r>
      <w:r w:rsidR="00E32FA4">
        <w:rPr>
          <w:rFonts w:ascii="Verdana" w:hAnsi="Verdana"/>
          <w:color w:val="222222"/>
          <w:sz w:val="20"/>
          <w:szCs w:val="20"/>
        </w:rPr>
        <w:t xml:space="preserve">more than </w:t>
      </w:r>
      <w:r w:rsidRPr="002C2733">
        <w:rPr>
          <w:rFonts w:ascii="Verdana" w:hAnsi="Verdana"/>
          <w:color w:val="222222"/>
          <w:sz w:val="20"/>
          <w:szCs w:val="20"/>
        </w:rPr>
        <w:t>40 countries worldwide.</w:t>
      </w:r>
    </w:p>
    <w:p w14:paraId="7D3992B2" w14:textId="77777777" w:rsidR="002C2733" w:rsidRPr="002C2733" w:rsidRDefault="002C2733" w:rsidP="002C2733">
      <w:pPr>
        <w:rPr>
          <w:rFonts w:ascii="Verdana" w:hAnsi="Verdana"/>
          <w:sz w:val="20"/>
          <w:szCs w:val="20"/>
        </w:rPr>
      </w:pPr>
    </w:p>
    <w:sectPr w:rsidR="002C2733" w:rsidRPr="002C27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D20F3"/>
    <w:multiLevelType w:val="hybridMultilevel"/>
    <w:tmpl w:val="13AC1FE0"/>
    <w:lvl w:ilvl="0" w:tplc="F4ECB62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AwMzMwM7GwNDI2MzFX0lEKTi0uzszPAykwqgUAsQs0qCwAAAA="/>
  </w:docVars>
  <w:rsids>
    <w:rsidRoot w:val="002C2733"/>
    <w:rsid w:val="00014C04"/>
    <w:rsid w:val="00031B7A"/>
    <w:rsid w:val="000C0BDA"/>
    <w:rsid w:val="002C2733"/>
    <w:rsid w:val="004A793E"/>
    <w:rsid w:val="0063131F"/>
    <w:rsid w:val="007529E0"/>
    <w:rsid w:val="00775525"/>
    <w:rsid w:val="007A6115"/>
    <w:rsid w:val="00800561"/>
    <w:rsid w:val="00842721"/>
    <w:rsid w:val="00A60A68"/>
    <w:rsid w:val="00B83113"/>
    <w:rsid w:val="00B959A2"/>
    <w:rsid w:val="00E03F99"/>
    <w:rsid w:val="00E206D9"/>
    <w:rsid w:val="00E32FA4"/>
    <w:rsid w:val="00E57566"/>
    <w:rsid w:val="00F0240A"/>
    <w:rsid w:val="00F22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0A32D"/>
  <w15:chartTrackingRefBased/>
  <w15:docId w15:val="{38414CE8-AEB2-44BC-861B-E38F94D4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733"/>
    <w:pPr>
      <w:ind w:left="720"/>
      <w:contextualSpacing/>
    </w:pPr>
  </w:style>
  <w:style w:type="character" w:styleId="Hyperlink">
    <w:name w:val="Hyperlink"/>
    <w:basedOn w:val="DefaultParagraphFont"/>
    <w:uiPriority w:val="99"/>
    <w:unhideWhenUsed/>
    <w:rsid w:val="002C2733"/>
    <w:rPr>
      <w:color w:val="0563C1" w:themeColor="hyperlink"/>
      <w:u w:val="single"/>
    </w:rPr>
  </w:style>
  <w:style w:type="character" w:styleId="UnresolvedMention">
    <w:name w:val="Unresolved Mention"/>
    <w:basedOn w:val="DefaultParagraphFont"/>
    <w:uiPriority w:val="99"/>
    <w:semiHidden/>
    <w:unhideWhenUsed/>
    <w:rsid w:val="002C2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997996">
      <w:bodyDiv w:val="1"/>
      <w:marLeft w:val="0"/>
      <w:marRight w:val="0"/>
      <w:marTop w:val="0"/>
      <w:marBottom w:val="0"/>
      <w:divBdr>
        <w:top w:val="none" w:sz="0" w:space="0" w:color="auto"/>
        <w:left w:val="none" w:sz="0" w:space="0" w:color="auto"/>
        <w:bottom w:val="none" w:sz="0" w:space="0" w:color="auto"/>
        <w:right w:val="none" w:sz="0" w:space="0" w:color="auto"/>
      </w:divBdr>
      <w:divsChild>
        <w:div w:id="804933331">
          <w:marLeft w:val="0"/>
          <w:marRight w:val="0"/>
          <w:marTop w:val="0"/>
          <w:marBottom w:val="0"/>
          <w:divBdr>
            <w:top w:val="none" w:sz="0" w:space="0" w:color="auto"/>
            <w:left w:val="none" w:sz="0" w:space="0" w:color="auto"/>
            <w:bottom w:val="none" w:sz="0" w:space="0" w:color="auto"/>
            <w:right w:val="none" w:sz="0" w:space="0" w:color="auto"/>
          </w:divBdr>
        </w:div>
      </w:divsChild>
    </w:div>
    <w:div w:id="171253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www.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itimeuk.org/awards-2019/news/meet-finalists-international-trade-award"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4</cp:revision>
  <dcterms:created xsi:type="dcterms:W3CDTF">2019-09-20T09:35:00Z</dcterms:created>
  <dcterms:modified xsi:type="dcterms:W3CDTF">2019-09-20T13:00:00Z</dcterms:modified>
</cp:coreProperties>
</file>